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4028" w14:textId="2032D66E" w:rsidR="00DD7604" w:rsidRPr="002A27D8" w:rsidRDefault="00B42A2E" w:rsidP="00A4272D">
      <w:pPr>
        <w:pStyle w:val="NormalWeb"/>
        <w:shd w:val="clear" w:color="auto" w:fill="FFFFFF"/>
        <w:spacing w:before="0" w:beforeAutospacing="0" w:after="390" w:afterAutospacing="0"/>
        <w:rPr>
          <w:b/>
          <w:bCs/>
          <w:color w:val="222222"/>
          <w:sz w:val="28"/>
          <w:szCs w:val="28"/>
        </w:rPr>
      </w:pPr>
      <w:r w:rsidRPr="002A27D8">
        <w:rPr>
          <w:b/>
          <w:bCs/>
          <w:color w:val="222222"/>
          <w:sz w:val="28"/>
          <w:szCs w:val="28"/>
          <w:lang w:val="sr-Cyrl-RS"/>
        </w:rPr>
        <w:t xml:space="preserve">                              </w:t>
      </w:r>
      <w:proofErr w:type="spellStart"/>
      <w:r w:rsidR="00A4272D" w:rsidRPr="002A27D8">
        <w:rPr>
          <w:b/>
          <w:bCs/>
          <w:color w:val="222222"/>
          <w:sz w:val="28"/>
          <w:szCs w:val="28"/>
        </w:rPr>
        <w:t>Критеријуми</w:t>
      </w:r>
      <w:proofErr w:type="spellEnd"/>
      <w:r w:rsidR="00A4272D" w:rsidRPr="002A27D8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="00A4272D" w:rsidRPr="002A27D8">
        <w:rPr>
          <w:b/>
          <w:bCs/>
          <w:color w:val="222222"/>
          <w:sz w:val="28"/>
          <w:szCs w:val="28"/>
        </w:rPr>
        <w:t>бројчаног</w:t>
      </w:r>
      <w:proofErr w:type="spellEnd"/>
      <w:r w:rsidR="00A4272D" w:rsidRPr="002A27D8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="00A4272D" w:rsidRPr="002A27D8">
        <w:rPr>
          <w:b/>
          <w:bCs/>
          <w:color w:val="222222"/>
          <w:sz w:val="28"/>
          <w:szCs w:val="28"/>
        </w:rPr>
        <w:t>оцењивања</w:t>
      </w:r>
      <w:proofErr w:type="spellEnd"/>
      <w:r w:rsidR="00A4272D" w:rsidRPr="002A27D8">
        <w:rPr>
          <w:b/>
          <w:bCs/>
          <w:color w:val="222222"/>
          <w:sz w:val="28"/>
          <w:szCs w:val="28"/>
        </w:rPr>
        <w:t xml:space="preserve"> </w:t>
      </w:r>
    </w:p>
    <w:p w14:paraId="459E616F" w14:textId="059A9F63" w:rsidR="00A4272D" w:rsidRPr="002A27D8" w:rsidRDefault="00A4272D" w:rsidP="00A4272D">
      <w:pPr>
        <w:pStyle w:val="NormalWeb"/>
        <w:shd w:val="clear" w:color="auto" w:fill="FFFFFF"/>
        <w:spacing w:before="0" w:beforeAutospacing="0" w:after="390" w:afterAutospacing="0"/>
        <w:rPr>
          <w:rStyle w:val="Strong"/>
          <w:b w:val="0"/>
          <w:bCs w:val="0"/>
          <w:color w:val="222222"/>
        </w:rPr>
      </w:pPr>
      <w:r w:rsidRPr="002A27D8">
        <w:rPr>
          <w:color w:val="222222"/>
        </w:rPr>
        <w:t>(</w:t>
      </w:r>
      <w:proofErr w:type="spellStart"/>
      <w:r w:rsidRPr="002A27D8">
        <w:rPr>
          <w:color w:val="222222"/>
        </w:rPr>
        <w:t>Правилник</w:t>
      </w:r>
      <w:proofErr w:type="spellEnd"/>
      <w:r w:rsidRPr="002A27D8">
        <w:rPr>
          <w:color w:val="222222"/>
        </w:rPr>
        <w:t xml:space="preserve"> о </w:t>
      </w:r>
      <w:proofErr w:type="spellStart"/>
      <w:r w:rsidRPr="002A27D8">
        <w:rPr>
          <w:color w:val="222222"/>
        </w:rPr>
        <w:t>оцењивању</w:t>
      </w:r>
      <w:proofErr w:type="spellEnd"/>
      <w:r w:rsidRPr="002A27D8">
        <w:rPr>
          <w:color w:val="222222"/>
        </w:rPr>
        <w:t xml:space="preserve"> </w:t>
      </w:r>
      <w:proofErr w:type="spellStart"/>
      <w:r w:rsidRPr="002A27D8">
        <w:rPr>
          <w:color w:val="222222"/>
        </w:rPr>
        <w:t>ученика</w:t>
      </w:r>
      <w:proofErr w:type="spellEnd"/>
      <w:r w:rsidRPr="002A27D8">
        <w:rPr>
          <w:color w:val="222222"/>
        </w:rPr>
        <w:t xml:space="preserve"> у </w:t>
      </w:r>
      <w:r w:rsidRPr="002A27D8">
        <w:rPr>
          <w:color w:val="222222"/>
          <w:lang w:val="sr-Cyrl-RS"/>
        </w:rPr>
        <w:t>средњем</w:t>
      </w:r>
      <w:r w:rsidRPr="002A27D8">
        <w:rPr>
          <w:color w:val="222222"/>
        </w:rPr>
        <w:t xml:space="preserve"> </w:t>
      </w:r>
      <w:proofErr w:type="spellStart"/>
      <w:r w:rsidRPr="002A27D8">
        <w:rPr>
          <w:color w:val="222222"/>
        </w:rPr>
        <w:t>образовању</w:t>
      </w:r>
      <w:proofErr w:type="spellEnd"/>
      <w:r w:rsidRPr="002A27D8">
        <w:rPr>
          <w:color w:val="222222"/>
        </w:rPr>
        <w:t xml:space="preserve"> и </w:t>
      </w:r>
      <w:proofErr w:type="spellStart"/>
      <w:r w:rsidRPr="002A27D8">
        <w:rPr>
          <w:color w:val="222222"/>
        </w:rPr>
        <w:t>васпитању</w:t>
      </w:r>
      <w:proofErr w:type="spellEnd"/>
      <w:r w:rsidRPr="002A27D8">
        <w:rPr>
          <w:color w:val="222222"/>
        </w:rPr>
        <w:t xml:space="preserve"> ,</w:t>
      </w:r>
      <w:r w:rsidRPr="002A27D8">
        <w:rPr>
          <w:rStyle w:val="Strong"/>
          <w:b w:val="0"/>
          <w:bCs w:val="0"/>
          <w:color w:val="222222"/>
        </w:rPr>
        <w:t>“</w:t>
      </w:r>
      <w:proofErr w:type="spellStart"/>
      <w:r w:rsidRPr="002A27D8">
        <w:rPr>
          <w:rStyle w:val="Strong"/>
          <w:b w:val="0"/>
          <w:bCs w:val="0"/>
          <w:color w:val="222222"/>
        </w:rPr>
        <w:t>Службени</w:t>
      </w:r>
      <w:proofErr w:type="spellEnd"/>
      <w:r w:rsidRPr="002A27D8">
        <w:rPr>
          <w:rStyle w:val="Strong"/>
          <w:b w:val="0"/>
          <w:bCs w:val="0"/>
          <w:color w:val="222222"/>
        </w:rPr>
        <w:t xml:space="preserve"> </w:t>
      </w:r>
      <w:proofErr w:type="spellStart"/>
      <w:r w:rsidRPr="002A27D8">
        <w:rPr>
          <w:rStyle w:val="Strong"/>
          <w:b w:val="0"/>
          <w:bCs w:val="0"/>
          <w:color w:val="222222"/>
        </w:rPr>
        <w:t>гласник</w:t>
      </w:r>
      <w:proofErr w:type="spellEnd"/>
      <w:r w:rsidRPr="002A27D8">
        <w:rPr>
          <w:rStyle w:val="Strong"/>
          <w:b w:val="0"/>
          <w:bCs w:val="0"/>
          <w:color w:val="222222"/>
        </w:rPr>
        <w:t xml:space="preserve"> РС”, </w:t>
      </w:r>
      <w:proofErr w:type="spellStart"/>
      <w:r w:rsidRPr="002A27D8">
        <w:rPr>
          <w:rStyle w:val="Strong"/>
          <w:b w:val="0"/>
          <w:bCs w:val="0"/>
          <w:color w:val="222222"/>
        </w:rPr>
        <w:t>број</w:t>
      </w:r>
      <w:proofErr w:type="spellEnd"/>
      <w:r w:rsidRPr="002A27D8">
        <w:rPr>
          <w:rStyle w:val="Strong"/>
          <w:b w:val="0"/>
          <w:bCs w:val="0"/>
          <w:color w:val="222222"/>
        </w:rPr>
        <w:t xml:space="preserve"> 10/2024).</w:t>
      </w:r>
    </w:p>
    <w:p w14:paraId="14AA4F36" w14:textId="77777777" w:rsidR="000D488E" w:rsidRPr="000D488E" w:rsidRDefault="000D488E" w:rsidP="000D488E">
      <w:pPr>
        <w:keepNext/>
        <w:widowControl/>
        <w:autoSpaceDE/>
        <w:autoSpaceDN/>
        <w:outlineLvl w:val="3"/>
        <w:rPr>
          <w:b/>
          <w:bCs/>
          <w:color w:val="000000"/>
          <w:sz w:val="24"/>
          <w:szCs w:val="28"/>
          <w:lang w:val="sr-Cyrl-CS"/>
        </w:rPr>
      </w:pPr>
      <w:bookmarkStart w:id="0" w:name="_Toc266702650"/>
      <w:r w:rsidRPr="000D488E">
        <w:rPr>
          <w:b/>
          <w:bCs/>
          <w:color w:val="000000"/>
          <w:sz w:val="24"/>
          <w:szCs w:val="28"/>
          <w:lang w:val="sr-Cyrl-CS"/>
        </w:rPr>
        <w:t xml:space="preserve">Критеријуми оцењивања ученика </w:t>
      </w:r>
      <w:r w:rsidRPr="000D488E">
        <w:rPr>
          <w:b/>
          <w:bCs/>
          <w:color w:val="000000"/>
          <w:sz w:val="24"/>
          <w:szCs w:val="28"/>
        </w:rPr>
        <w:t>2</w:t>
      </w:r>
      <w:r w:rsidRPr="000D488E">
        <w:rPr>
          <w:b/>
          <w:bCs/>
          <w:color w:val="000000"/>
          <w:sz w:val="24"/>
          <w:szCs w:val="28"/>
          <w:lang w:val="sr-Cyrl-CS"/>
        </w:rPr>
        <w:t>. разреда</w:t>
      </w:r>
      <w:bookmarkEnd w:id="0"/>
    </w:p>
    <w:p w14:paraId="64AD8ED6" w14:textId="77777777" w:rsidR="000D488E" w:rsidRPr="000D488E" w:rsidRDefault="000D488E" w:rsidP="000D488E">
      <w:pPr>
        <w:widowControl/>
        <w:autoSpaceDE/>
        <w:autoSpaceDN/>
        <w:ind w:firstLine="720"/>
        <w:rPr>
          <w:rFonts w:eastAsia="Calibri"/>
          <w:iCs/>
          <w:color w:val="000000"/>
          <w:sz w:val="24"/>
          <w:szCs w:val="28"/>
          <w:u w:val="single"/>
          <w:lang w:val="sr-Cyrl-CS"/>
        </w:rPr>
      </w:pPr>
    </w:p>
    <w:p w14:paraId="714DA37C" w14:textId="77777777" w:rsidR="000D488E" w:rsidRPr="000D488E" w:rsidRDefault="000D488E" w:rsidP="000D488E">
      <w:pPr>
        <w:widowControl/>
        <w:autoSpaceDE/>
        <w:autoSpaceDN/>
        <w:ind w:firstLine="720"/>
        <w:rPr>
          <w:rFonts w:eastAsia="Calibri"/>
          <w:iCs/>
          <w:color w:val="000000"/>
          <w:sz w:val="24"/>
          <w:szCs w:val="28"/>
          <w:u w:val="single"/>
          <w:lang w:val="sr-Cyrl-CS"/>
        </w:rPr>
      </w:pPr>
      <w:r w:rsidRPr="000D488E">
        <w:rPr>
          <w:rFonts w:eastAsia="Calibri"/>
          <w:iCs/>
          <w:color w:val="000000"/>
          <w:sz w:val="24"/>
          <w:szCs w:val="28"/>
          <w:u w:val="single"/>
          <w:lang w:val="sr-Cyrl-CS"/>
        </w:rPr>
        <w:t>Књижевност</w:t>
      </w:r>
    </w:p>
    <w:p w14:paraId="4A85B83E" w14:textId="77777777" w:rsidR="000D488E" w:rsidRPr="000D488E" w:rsidRDefault="000D488E" w:rsidP="000D488E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06FA0775" w14:textId="77777777" w:rsidR="000D488E" w:rsidRPr="000D488E" w:rsidRDefault="000D488E" w:rsidP="000D488E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40FCBA51" w14:textId="77777777" w:rsidR="000D488E" w:rsidRPr="000D488E" w:rsidRDefault="000D488E" w:rsidP="000D488E">
      <w:pPr>
        <w:widowControl/>
        <w:autoSpaceDE/>
        <w:autoSpaceDN/>
        <w:ind w:left="1080"/>
        <w:jc w:val="both"/>
        <w:rPr>
          <w:sz w:val="24"/>
          <w:szCs w:val="24"/>
          <w:lang w:val="sr-Cyrl-CS"/>
        </w:rPr>
      </w:pPr>
      <w:r w:rsidRPr="000D488E">
        <w:rPr>
          <w:sz w:val="24"/>
          <w:szCs w:val="24"/>
          <w:lang w:val="sr-Cyrl-CS"/>
        </w:rPr>
        <w:t>Уметничка књижевност</w:t>
      </w:r>
    </w:p>
    <w:p w14:paraId="3A8492B6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Довољан успех: препознавање дела уметничке књижевности и њихових писаца, познавање најосновнијих њихових одлика, разликовање родова и врста;</w:t>
      </w:r>
    </w:p>
    <w:p w14:paraId="0AFD2F6E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Добар успех: познавање основних одлика дела уметничке књижевности,  њихових облика и дефиниција, њихових стилских карактеристика, познавање поделе уметничке  књижевности;</w:t>
      </w:r>
    </w:p>
    <w:p w14:paraId="2E11443D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Врло добар успех: делимично самостална анализа дела уметничке  књижевности, познавање основних функционалних појмова;</w:t>
      </w:r>
    </w:p>
    <w:p w14:paraId="67739141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Одличан успех: самостална анализа дела уметничке књижевности и њихово међусобно повезивање по тематици, структури и мотивима;</w:t>
      </w:r>
    </w:p>
    <w:p w14:paraId="57985430" w14:textId="77777777" w:rsidR="000D488E" w:rsidRPr="000D488E" w:rsidRDefault="000D488E" w:rsidP="000D488E">
      <w:pPr>
        <w:widowControl/>
        <w:autoSpaceDE/>
        <w:autoSpaceDN/>
        <w:ind w:firstLine="720"/>
        <w:rPr>
          <w:rFonts w:eastAsia="Calibri"/>
          <w:iCs/>
          <w:color w:val="000000"/>
          <w:sz w:val="24"/>
          <w:szCs w:val="28"/>
          <w:u w:val="single"/>
          <w:lang w:val="sr-Cyrl-CS"/>
        </w:rPr>
      </w:pPr>
    </w:p>
    <w:p w14:paraId="09E28CA8" w14:textId="77777777" w:rsidR="000D488E" w:rsidRPr="000D488E" w:rsidRDefault="000D488E" w:rsidP="000D488E">
      <w:pPr>
        <w:widowControl/>
        <w:autoSpaceDE/>
        <w:autoSpaceDN/>
        <w:ind w:firstLine="720"/>
        <w:rPr>
          <w:rFonts w:eastAsia="Calibri"/>
          <w:iCs/>
          <w:color w:val="000000"/>
          <w:sz w:val="24"/>
          <w:szCs w:val="28"/>
          <w:u w:val="single"/>
          <w:lang w:val="sr-Cyrl-CS"/>
        </w:rPr>
      </w:pPr>
      <w:r w:rsidRPr="000D488E">
        <w:rPr>
          <w:rFonts w:eastAsia="Calibri"/>
          <w:iCs/>
          <w:color w:val="000000"/>
          <w:sz w:val="24"/>
          <w:szCs w:val="28"/>
          <w:u w:val="single"/>
          <w:lang w:val="sr-Cyrl-CS"/>
        </w:rPr>
        <w:t xml:space="preserve">Граматика </w:t>
      </w:r>
    </w:p>
    <w:p w14:paraId="533ACCFE" w14:textId="77777777" w:rsidR="000D488E" w:rsidRPr="000D488E" w:rsidRDefault="000D488E" w:rsidP="000D488E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20"/>
        <w:contextualSpacing/>
        <w:rPr>
          <w:rFonts w:eastAsia="Calibri"/>
          <w:sz w:val="24"/>
          <w:szCs w:val="24"/>
          <w:lang w:val="ru-RU"/>
        </w:rPr>
      </w:pPr>
      <w:r w:rsidRPr="000D488E">
        <w:rPr>
          <w:rFonts w:eastAsia="Calibri"/>
          <w:sz w:val="24"/>
          <w:szCs w:val="24"/>
          <w:lang w:val="sr-Cyrl-CS"/>
        </w:rPr>
        <w:t>КЊИЖЕВНИ ЈЕЗИК</w:t>
      </w:r>
    </w:p>
    <w:p w14:paraId="11D6FC73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Довољан успех: познавање основна два ћирилична писма и набрајање језика историјским редом;</w:t>
      </w:r>
    </w:p>
    <w:p w14:paraId="7F9F88E3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Добар успех: познавање основних одлика два писма и саставних елемената српских језика, као и делимично познавање историјских околности;</w:t>
      </w:r>
    </w:p>
    <w:p w14:paraId="265366C0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Врло добар успех: разумевање  и делимично објашњавање  начина развијања језика;</w:t>
      </w:r>
    </w:p>
    <w:p w14:paraId="68999802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Одличан успех: објашњавање процеса развоја језика.</w:t>
      </w:r>
    </w:p>
    <w:p w14:paraId="676970C5" w14:textId="77777777" w:rsidR="000D488E" w:rsidRPr="000D488E" w:rsidRDefault="000D488E" w:rsidP="000D488E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531832EC" w14:textId="77777777" w:rsidR="000D488E" w:rsidRPr="000D488E" w:rsidRDefault="000D488E" w:rsidP="000D488E">
      <w:pPr>
        <w:widowControl/>
        <w:autoSpaceDE/>
        <w:autoSpaceDN/>
        <w:ind w:left="1080"/>
        <w:jc w:val="both"/>
        <w:rPr>
          <w:sz w:val="24"/>
          <w:szCs w:val="24"/>
          <w:lang w:val="sr-Cyrl-CS"/>
        </w:rPr>
      </w:pPr>
    </w:p>
    <w:p w14:paraId="62665D27" w14:textId="77777777" w:rsidR="000D488E" w:rsidRPr="000D488E" w:rsidRDefault="000D488E" w:rsidP="000D488E">
      <w:pPr>
        <w:widowControl/>
        <w:shd w:val="clear" w:color="auto" w:fill="FFFFFF"/>
        <w:autoSpaceDE/>
        <w:autoSpaceDN/>
        <w:spacing w:before="254"/>
        <w:ind w:left="283"/>
        <w:rPr>
          <w:rFonts w:eastAsia="Calibri"/>
          <w:sz w:val="24"/>
          <w:szCs w:val="24"/>
          <w:lang w:val="ru-RU"/>
        </w:rPr>
      </w:pPr>
      <w:r w:rsidRPr="000D488E">
        <w:rPr>
          <w:rFonts w:eastAsia="Calibri"/>
          <w:sz w:val="24"/>
          <w:szCs w:val="24"/>
          <w:lang w:val="sr-Cyrl-CS"/>
        </w:rPr>
        <w:t>МОРФОЛОГИЈА (У УЖЕМ СМИСЛУ)</w:t>
      </w:r>
    </w:p>
    <w:p w14:paraId="0C107DB5" w14:textId="77777777" w:rsidR="000D488E" w:rsidRPr="000D488E" w:rsidRDefault="000D488E" w:rsidP="000D488E">
      <w:pPr>
        <w:widowControl/>
        <w:autoSpaceDE/>
        <w:autoSpaceDN/>
        <w:ind w:left="1080"/>
        <w:jc w:val="both"/>
        <w:rPr>
          <w:sz w:val="24"/>
          <w:szCs w:val="24"/>
          <w:lang w:val="sr-Cyrl-CS"/>
        </w:rPr>
      </w:pPr>
    </w:p>
    <w:p w14:paraId="6FB348BD" w14:textId="77777777" w:rsidR="000D488E" w:rsidRPr="000D488E" w:rsidRDefault="000D488E" w:rsidP="000D488E">
      <w:pPr>
        <w:widowControl/>
        <w:autoSpaceDE/>
        <w:autoSpaceDN/>
        <w:ind w:left="10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Довољан успех: дефинисање основних врста променљивих речи и њихових служби</w:t>
      </w:r>
    </w:p>
    <w:p w14:paraId="4BFA7F82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Добар успех: препознавање основних врста речи и делимично успешно одређивање њихове службе у реченици;</w:t>
      </w:r>
    </w:p>
    <w:p w14:paraId="63FA7A03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Врло добар успех: познавање специфичнијих карактеристика променљивих речи и њихових служби;</w:t>
      </w:r>
    </w:p>
    <w:p w14:paraId="1B27B27D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Одличан успех: самостално одређивање свих облика променљивих речи и њихових служби у реченици;</w:t>
      </w:r>
    </w:p>
    <w:p w14:paraId="5CF72061" w14:textId="77777777" w:rsidR="000D488E" w:rsidRPr="000D488E" w:rsidRDefault="000D488E" w:rsidP="000D488E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0FA20135" w14:textId="77777777" w:rsidR="000D488E" w:rsidRPr="000D488E" w:rsidRDefault="000D488E" w:rsidP="000D488E">
      <w:pPr>
        <w:widowControl/>
        <w:autoSpaceDE/>
        <w:autoSpaceDN/>
        <w:ind w:left="1080"/>
        <w:jc w:val="both"/>
        <w:rPr>
          <w:sz w:val="24"/>
          <w:szCs w:val="24"/>
          <w:lang w:val="sr-Cyrl-CS"/>
        </w:rPr>
      </w:pPr>
      <w:r w:rsidRPr="000D488E">
        <w:rPr>
          <w:sz w:val="24"/>
          <w:szCs w:val="24"/>
          <w:lang w:val="sr-Cyrl-CS"/>
        </w:rPr>
        <w:t>Непроменљиве речи и њихова служба у реченици- систематизација</w:t>
      </w:r>
    </w:p>
    <w:p w14:paraId="55150B2B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Довољан успех: дефинисање основних врста непроменљивих речи и њихових служби</w:t>
      </w:r>
    </w:p>
    <w:p w14:paraId="235A6450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Добар успех: препознавање основних врста речи и делимично успешно одређивање њихове службе у реченици;</w:t>
      </w:r>
    </w:p>
    <w:p w14:paraId="5DC715EC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Врло добар успех: познавање специфичнијих карактеристика непроменљивих речи и њихових служби;</w:t>
      </w:r>
    </w:p>
    <w:p w14:paraId="39A0D5CD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lastRenderedPageBreak/>
        <w:t>Одличан успех: самостално одређивање свих облика непроменљивих речи и њихових служби у реченици;</w:t>
      </w:r>
    </w:p>
    <w:p w14:paraId="6A36F5DB" w14:textId="77777777" w:rsidR="000D488E" w:rsidRPr="000D488E" w:rsidRDefault="000D488E" w:rsidP="000D488E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5982D156" w14:textId="77777777" w:rsidR="000D488E" w:rsidRPr="000D488E" w:rsidRDefault="000D488E" w:rsidP="000D488E">
      <w:pPr>
        <w:widowControl/>
        <w:autoSpaceDE/>
        <w:autoSpaceDN/>
        <w:ind w:firstLine="720"/>
        <w:rPr>
          <w:rFonts w:eastAsia="Calibri"/>
          <w:iCs/>
          <w:color w:val="000000"/>
          <w:sz w:val="24"/>
          <w:szCs w:val="28"/>
          <w:u w:val="single"/>
          <w:lang w:val="sr-Cyrl-CS"/>
        </w:rPr>
      </w:pPr>
      <w:r w:rsidRPr="000D488E">
        <w:rPr>
          <w:rFonts w:eastAsia="Calibri"/>
          <w:iCs/>
          <w:color w:val="000000"/>
          <w:sz w:val="24"/>
          <w:szCs w:val="28"/>
          <w:u w:val="single"/>
          <w:lang w:val="sr-Cyrl-CS"/>
        </w:rPr>
        <w:t>Правопис</w:t>
      </w:r>
    </w:p>
    <w:p w14:paraId="0AA5B6F9" w14:textId="77777777" w:rsidR="000D488E" w:rsidRPr="000D488E" w:rsidRDefault="000D488E" w:rsidP="000D488E">
      <w:pPr>
        <w:widowControl/>
        <w:shd w:val="clear" w:color="auto" w:fill="FFFFFF"/>
        <w:autoSpaceDE/>
        <w:autoSpaceDN/>
        <w:spacing w:before="96"/>
        <w:ind w:left="163" w:right="24" w:firstLine="283"/>
        <w:jc w:val="both"/>
        <w:rPr>
          <w:rFonts w:eastAsia="Calibri"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Довољан успех: познавање и употреба најосновнијих правописних правила везаних за састављено и растављено писање речи</w:t>
      </w:r>
      <w:r w:rsidRPr="000D488E">
        <w:rPr>
          <w:bCs/>
          <w:sz w:val="24"/>
          <w:szCs w:val="24"/>
        </w:rPr>
        <w:t>,</w:t>
      </w:r>
      <w:r w:rsidRPr="000D488E">
        <w:rPr>
          <w:rFonts w:eastAsia="Calibri"/>
          <w:sz w:val="24"/>
          <w:szCs w:val="24"/>
          <w:lang w:val="sr-Cyrl-CS"/>
        </w:rPr>
        <w:t xml:space="preserve">правописне знаке. скраћенице. </w:t>
      </w:r>
    </w:p>
    <w:p w14:paraId="1269230F" w14:textId="77777777" w:rsidR="000D488E" w:rsidRPr="000D488E" w:rsidRDefault="000D488E" w:rsidP="000D488E">
      <w:pPr>
        <w:widowControl/>
        <w:shd w:val="clear" w:color="auto" w:fill="FFFFFF"/>
        <w:autoSpaceDE/>
        <w:autoSpaceDN/>
        <w:spacing w:before="96"/>
        <w:ind w:left="163" w:right="24" w:firstLine="283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Добар успех: познавање и употреба основних правописних правила везаних за састављено и растављено писање речи</w:t>
      </w:r>
      <w:r w:rsidRPr="000D488E">
        <w:rPr>
          <w:bCs/>
          <w:sz w:val="24"/>
          <w:szCs w:val="24"/>
        </w:rPr>
        <w:t>,</w:t>
      </w:r>
      <w:r w:rsidRPr="000D488E">
        <w:rPr>
          <w:rFonts w:eastAsia="Calibri"/>
          <w:sz w:val="24"/>
          <w:szCs w:val="24"/>
          <w:lang w:val="sr-Cyrl-CS"/>
        </w:rPr>
        <w:t>правописне знаке. скраћенице.</w:t>
      </w:r>
      <w:r w:rsidRPr="000D488E">
        <w:rPr>
          <w:bCs/>
          <w:sz w:val="24"/>
          <w:szCs w:val="24"/>
          <w:lang w:val="sr-Cyrl-CS"/>
        </w:rPr>
        <w:t>;</w:t>
      </w:r>
    </w:p>
    <w:p w14:paraId="6672BD8E" w14:textId="77777777" w:rsidR="000D488E" w:rsidRPr="000D488E" w:rsidRDefault="000D488E" w:rsidP="000D488E">
      <w:pPr>
        <w:widowControl/>
        <w:autoSpaceDE/>
        <w:autoSpaceDN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 xml:space="preserve">      Врло добар успех: познавање и употреба сложенијих правописних правила везаних за састављено и растављено писање речи</w:t>
      </w:r>
      <w:r w:rsidRPr="000D488E">
        <w:rPr>
          <w:bCs/>
          <w:sz w:val="24"/>
          <w:szCs w:val="24"/>
        </w:rPr>
        <w:t>,</w:t>
      </w:r>
      <w:r w:rsidRPr="000D488E">
        <w:rPr>
          <w:rFonts w:eastAsia="Calibri"/>
          <w:sz w:val="24"/>
          <w:szCs w:val="24"/>
          <w:lang w:val="sr-Cyrl-CS"/>
        </w:rPr>
        <w:t>правописне знаке. скраћенице.</w:t>
      </w:r>
      <w:r w:rsidRPr="000D488E">
        <w:rPr>
          <w:bCs/>
          <w:sz w:val="24"/>
          <w:szCs w:val="24"/>
          <w:lang w:val="sr-Cyrl-CS"/>
        </w:rPr>
        <w:t>;</w:t>
      </w:r>
    </w:p>
    <w:p w14:paraId="5ADED8E3" w14:textId="77777777" w:rsidR="000D488E" w:rsidRPr="000D488E" w:rsidRDefault="000D488E" w:rsidP="000D488E">
      <w:pPr>
        <w:widowControl/>
        <w:autoSpaceDE/>
        <w:autoSpaceDN/>
        <w:jc w:val="both"/>
        <w:rPr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 xml:space="preserve">      Одличан успех: познавање и употреба готово свих правописних правила везаних за састављено и растављено писање речи</w:t>
      </w:r>
      <w:r w:rsidRPr="000D488E">
        <w:rPr>
          <w:bCs/>
          <w:sz w:val="24"/>
          <w:szCs w:val="24"/>
        </w:rPr>
        <w:t>,</w:t>
      </w:r>
      <w:r w:rsidRPr="000D488E">
        <w:rPr>
          <w:rFonts w:eastAsia="Calibri"/>
          <w:sz w:val="24"/>
          <w:szCs w:val="24"/>
          <w:lang w:val="sr-Cyrl-CS"/>
        </w:rPr>
        <w:t xml:space="preserve">правописне знаке. скраћенице. </w:t>
      </w:r>
      <w:r w:rsidRPr="000D488E">
        <w:rPr>
          <w:sz w:val="24"/>
          <w:szCs w:val="24"/>
          <w:lang w:val="sr-Cyrl-CS"/>
        </w:rPr>
        <w:t>речи;</w:t>
      </w:r>
    </w:p>
    <w:p w14:paraId="32335050" w14:textId="77777777" w:rsidR="000D488E" w:rsidRPr="000D488E" w:rsidRDefault="000D488E" w:rsidP="000D488E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759CCA5A" w14:textId="77777777" w:rsidR="000D488E" w:rsidRPr="000D488E" w:rsidRDefault="000D488E" w:rsidP="000D488E">
      <w:pPr>
        <w:widowControl/>
        <w:autoSpaceDE/>
        <w:autoSpaceDN/>
        <w:ind w:firstLine="720"/>
        <w:rPr>
          <w:rFonts w:eastAsia="Calibri"/>
          <w:iCs/>
          <w:color w:val="000000"/>
          <w:sz w:val="24"/>
          <w:szCs w:val="28"/>
          <w:u w:val="single"/>
          <w:lang w:val="sr-Cyrl-CS"/>
        </w:rPr>
      </w:pPr>
      <w:r w:rsidRPr="000D488E">
        <w:rPr>
          <w:rFonts w:eastAsia="Calibri"/>
          <w:iCs/>
          <w:color w:val="000000"/>
          <w:sz w:val="24"/>
          <w:szCs w:val="28"/>
          <w:u w:val="single"/>
          <w:lang w:val="sr-Cyrl-CS"/>
        </w:rPr>
        <w:t>Говорне и писмене вежбе</w:t>
      </w:r>
    </w:p>
    <w:p w14:paraId="1B0BCEDE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Довољан успех:  успешно препричавање текста;</w:t>
      </w:r>
    </w:p>
    <w:p w14:paraId="2F0BCAFB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Добар успех: делимично одговарање на постављене захтеве у говорној и писменој вежби;</w:t>
      </w:r>
    </w:p>
    <w:p w14:paraId="7276B8BA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Врло добар успех: готово потпуно стилско и тематско одговарање на постављене захтеве у говорној и писменој вежби;</w:t>
      </w:r>
    </w:p>
    <w:p w14:paraId="4F99A497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Одличан успех: стилски и тематски уједначен текст изговорен или написан на часу;</w:t>
      </w:r>
    </w:p>
    <w:p w14:paraId="544C19C8" w14:textId="77777777" w:rsidR="000D488E" w:rsidRPr="000D488E" w:rsidRDefault="000D488E" w:rsidP="000D488E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06860133" w14:textId="77777777" w:rsidR="000D488E" w:rsidRPr="000D488E" w:rsidRDefault="000D488E" w:rsidP="000D488E">
      <w:pPr>
        <w:widowControl/>
        <w:autoSpaceDE/>
        <w:autoSpaceDN/>
        <w:ind w:firstLine="720"/>
        <w:rPr>
          <w:rFonts w:eastAsia="Calibri"/>
          <w:iCs/>
          <w:color w:val="000000"/>
          <w:sz w:val="24"/>
          <w:szCs w:val="28"/>
          <w:u w:val="single"/>
          <w:lang w:val="sr-Cyrl-CS"/>
        </w:rPr>
      </w:pPr>
      <w:r w:rsidRPr="000D488E">
        <w:rPr>
          <w:rFonts w:eastAsia="Calibri"/>
          <w:iCs/>
          <w:color w:val="000000"/>
          <w:sz w:val="24"/>
          <w:szCs w:val="28"/>
          <w:u w:val="single"/>
          <w:lang w:val="sr-Cyrl-CS"/>
        </w:rPr>
        <w:t>Домаћи  и писмени   задаци</w:t>
      </w:r>
    </w:p>
    <w:p w14:paraId="5DE8B873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Довољан успех:  успешно препричавање текста;</w:t>
      </w:r>
    </w:p>
    <w:p w14:paraId="43F8F316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Добар успех: делимично одговарање на постављене захтеве у домаћем или писменом задатку;</w:t>
      </w:r>
    </w:p>
    <w:p w14:paraId="40926EA1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Врло добар успех: готово успешно одговарање на постављене захтеве у домаћем или писменом  задатку и стилски готово потпуно уједначен текст домаћег или писменог задатка;</w:t>
      </w:r>
    </w:p>
    <w:p w14:paraId="4CAAF5F2" w14:textId="77777777" w:rsidR="000D488E" w:rsidRPr="000D488E" w:rsidRDefault="000D488E" w:rsidP="000D488E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0D488E">
        <w:rPr>
          <w:bCs/>
          <w:sz w:val="24"/>
          <w:szCs w:val="24"/>
          <w:lang w:val="sr-Cyrl-CS"/>
        </w:rPr>
        <w:t>Одличан успех: стилски и тематски уједначен текст урађен самостално.</w:t>
      </w:r>
    </w:p>
    <w:p w14:paraId="2B9BA423" w14:textId="77777777" w:rsidR="000D488E" w:rsidRDefault="000D488E" w:rsidP="00DD7604">
      <w:pPr>
        <w:rPr>
          <w:b/>
          <w:sz w:val="24"/>
          <w:szCs w:val="24"/>
          <w:u w:val="thick"/>
        </w:rPr>
      </w:pPr>
    </w:p>
    <w:p w14:paraId="18F13C04" w14:textId="139A9039" w:rsidR="00DD7604" w:rsidRPr="002A27D8" w:rsidRDefault="00A4272D" w:rsidP="00DD7604">
      <w:pPr>
        <w:rPr>
          <w:rFonts w:eastAsiaTheme="minorHAnsi"/>
          <w:sz w:val="24"/>
          <w:szCs w:val="24"/>
          <w:lang w:val="sr-Latn-RS"/>
        </w:rPr>
      </w:pPr>
      <w:proofErr w:type="spellStart"/>
      <w:r w:rsidRPr="002A27D8">
        <w:rPr>
          <w:b/>
          <w:sz w:val="24"/>
          <w:szCs w:val="24"/>
          <w:u w:val="thick"/>
        </w:rPr>
        <w:t>Бројчани</w:t>
      </w:r>
      <w:proofErr w:type="spellEnd"/>
      <w:r w:rsidRPr="002A27D8">
        <w:rPr>
          <w:b/>
          <w:sz w:val="24"/>
          <w:szCs w:val="24"/>
          <w:u w:val="thick"/>
        </w:rPr>
        <w:t xml:space="preserve"> </w:t>
      </w:r>
      <w:proofErr w:type="spellStart"/>
      <w:r w:rsidRPr="002A27D8">
        <w:rPr>
          <w:b/>
          <w:sz w:val="24"/>
          <w:szCs w:val="24"/>
          <w:u w:val="thick"/>
        </w:rPr>
        <w:t>критеријум</w:t>
      </w:r>
      <w:proofErr w:type="spellEnd"/>
      <w:r w:rsidRPr="002A27D8">
        <w:rPr>
          <w:b/>
          <w:sz w:val="24"/>
          <w:szCs w:val="24"/>
        </w:rPr>
        <w:t xml:space="preserve"> </w:t>
      </w:r>
      <w:proofErr w:type="spellStart"/>
      <w:r w:rsidRPr="002A27D8">
        <w:rPr>
          <w:sz w:val="24"/>
          <w:szCs w:val="24"/>
        </w:rPr>
        <w:t>који</w:t>
      </w:r>
      <w:proofErr w:type="spellEnd"/>
      <w:r w:rsidRPr="002A27D8">
        <w:rPr>
          <w:sz w:val="24"/>
          <w:szCs w:val="24"/>
        </w:rPr>
        <w:t xml:space="preserve"> </w:t>
      </w:r>
      <w:proofErr w:type="spellStart"/>
      <w:r w:rsidRPr="002A27D8">
        <w:rPr>
          <w:sz w:val="24"/>
          <w:szCs w:val="24"/>
        </w:rPr>
        <w:t>важи</w:t>
      </w:r>
      <w:proofErr w:type="spellEnd"/>
      <w:r w:rsidRPr="002A27D8">
        <w:rPr>
          <w:sz w:val="24"/>
          <w:szCs w:val="24"/>
        </w:rPr>
        <w:t xml:space="preserve"> </w:t>
      </w:r>
      <w:proofErr w:type="spellStart"/>
      <w:r w:rsidRPr="002A27D8">
        <w:rPr>
          <w:sz w:val="24"/>
          <w:szCs w:val="24"/>
        </w:rPr>
        <w:t>за</w:t>
      </w:r>
      <w:proofErr w:type="spellEnd"/>
      <w:r w:rsidRPr="002A27D8">
        <w:rPr>
          <w:sz w:val="24"/>
          <w:szCs w:val="24"/>
        </w:rPr>
        <w:t xml:space="preserve"> </w:t>
      </w:r>
      <w:proofErr w:type="spellStart"/>
      <w:r w:rsidRPr="002A27D8">
        <w:rPr>
          <w:sz w:val="24"/>
          <w:szCs w:val="24"/>
        </w:rPr>
        <w:t>тестове</w:t>
      </w:r>
      <w:proofErr w:type="spellEnd"/>
      <w:r w:rsidRPr="002A27D8">
        <w:rPr>
          <w:sz w:val="24"/>
          <w:szCs w:val="24"/>
        </w:rPr>
        <w:t xml:space="preserve"> </w:t>
      </w:r>
      <w:proofErr w:type="spellStart"/>
      <w:r w:rsidRPr="002A27D8">
        <w:rPr>
          <w:sz w:val="24"/>
          <w:szCs w:val="24"/>
        </w:rPr>
        <w:t>или</w:t>
      </w:r>
      <w:proofErr w:type="spellEnd"/>
      <w:r w:rsidRPr="002A27D8">
        <w:rPr>
          <w:sz w:val="24"/>
          <w:szCs w:val="24"/>
        </w:rPr>
        <w:t xml:space="preserve"> </w:t>
      </w:r>
      <w:proofErr w:type="spellStart"/>
      <w:r w:rsidRPr="002A27D8">
        <w:rPr>
          <w:sz w:val="24"/>
          <w:szCs w:val="24"/>
        </w:rPr>
        <w:t>за</w:t>
      </w:r>
      <w:proofErr w:type="spellEnd"/>
      <w:r w:rsidRPr="002A27D8">
        <w:rPr>
          <w:sz w:val="24"/>
          <w:szCs w:val="24"/>
        </w:rPr>
        <w:t xml:space="preserve"> </w:t>
      </w:r>
      <w:proofErr w:type="spellStart"/>
      <w:r w:rsidRPr="002A27D8">
        <w:rPr>
          <w:sz w:val="24"/>
          <w:szCs w:val="24"/>
        </w:rPr>
        <w:t>друге</w:t>
      </w:r>
      <w:proofErr w:type="spellEnd"/>
      <w:r w:rsidRPr="002A27D8">
        <w:rPr>
          <w:sz w:val="24"/>
          <w:szCs w:val="24"/>
        </w:rPr>
        <w:t xml:space="preserve"> </w:t>
      </w:r>
      <w:proofErr w:type="spellStart"/>
      <w:r w:rsidRPr="002A27D8">
        <w:rPr>
          <w:sz w:val="24"/>
          <w:szCs w:val="24"/>
        </w:rPr>
        <w:t>врсте</w:t>
      </w:r>
      <w:proofErr w:type="spellEnd"/>
      <w:r w:rsidRPr="002A27D8">
        <w:rPr>
          <w:sz w:val="24"/>
          <w:szCs w:val="24"/>
        </w:rPr>
        <w:t xml:space="preserve"> </w:t>
      </w:r>
      <w:proofErr w:type="spellStart"/>
      <w:r w:rsidRPr="002A27D8">
        <w:rPr>
          <w:sz w:val="24"/>
          <w:szCs w:val="24"/>
        </w:rPr>
        <w:t>бодовних</w:t>
      </w:r>
      <w:proofErr w:type="spellEnd"/>
      <w:r w:rsidRPr="002A27D8">
        <w:rPr>
          <w:sz w:val="24"/>
          <w:szCs w:val="24"/>
        </w:rPr>
        <w:t xml:space="preserve"> </w:t>
      </w:r>
      <w:proofErr w:type="spellStart"/>
      <w:r w:rsidRPr="002A27D8">
        <w:rPr>
          <w:sz w:val="24"/>
          <w:szCs w:val="24"/>
        </w:rPr>
        <w:t>задатака</w:t>
      </w:r>
      <w:proofErr w:type="spellEnd"/>
      <w:r w:rsidRPr="002A27D8">
        <w:rPr>
          <w:sz w:val="24"/>
          <w:szCs w:val="24"/>
        </w:rPr>
        <w:t>:</w:t>
      </w:r>
      <w:r w:rsidRPr="002A27D8">
        <w:rPr>
          <w:spacing w:val="-57"/>
          <w:sz w:val="24"/>
          <w:szCs w:val="24"/>
        </w:rPr>
        <w:t xml:space="preserve"> </w:t>
      </w:r>
      <w:r w:rsidRPr="002A27D8">
        <w:rPr>
          <w:sz w:val="24"/>
          <w:szCs w:val="24"/>
        </w:rPr>
        <w:t>0</w:t>
      </w:r>
      <w:r w:rsidR="00DD7604" w:rsidRPr="002A27D8">
        <w:rPr>
          <w:sz w:val="24"/>
          <w:szCs w:val="24"/>
        </w:rPr>
        <w:t xml:space="preserve">                 </w:t>
      </w:r>
      <w:proofErr w:type="spellStart"/>
      <w:r w:rsidR="00DD7604" w:rsidRPr="002A27D8">
        <w:rPr>
          <w:sz w:val="24"/>
          <w:szCs w:val="24"/>
        </w:rPr>
        <w:t>Проценат</w:t>
      </w:r>
      <w:proofErr w:type="spellEnd"/>
      <w:r w:rsidR="00DD7604" w:rsidRPr="002A27D8">
        <w:rPr>
          <w:sz w:val="24"/>
          <w:szCs w:val="24"/>
        </w:rPr>
        <w:t xml:space="preserve"> </w:t>
      </w:r>
      <w:proofErr w:type="spellStart"/>
      <w:r w:rsidR="00DD7604" w:rsidRPr="002A27D8">
        <w:rPr>
          <w:sz w:val="24"/>
          <w:szCs w:val="24"/>
        </w:rPr>
        <w:t>тачних</w:t>
      </w:r>
      <w:proofErr w:type="spellEnd"/>
      <w:r w:rsidR="00DD7604" w:rsidRPr="002A27D8">
        <w:rPr>
          <w:sz w:val="24"/>
          <w:szCs w:val="24"/>
        </w:rPr>
        <w:t xml:space="preserve"> </w:t>
      </w:r>
      <w:proofErr w:type="spellStart"/>
      <w:r w:rsidR="00DD7604" w:rsidRPr="002A27D8">
        <w:rPr>
          <w:sz w:val="24"/>
          <w:szCs w:val="24"/>
        </w:rPr>
        <w:t>одговора</w:t>
      </w:r>
      <w:proofErr w:type="spellEnd"/>
      <w:r w:rsidR="00DD7604" w:rsidRPr="002A27D8">
        <w:rPr>
          <w:sz w:val="24"/>
          <w:szCs w:val="24"/>
        </w:rPr>
        <w:t xml:space="preserve">:                                    </w:t>
      </w:r>
      <w:proofErr w:type="spellStart"/>
      <w:r w:rsidR="00DD7604" w:rsidRPr="002A27D8">
        <w:rPr>
          <w:sz w:val="24"/>
          <w:szCs w:val="24"/>
        </w:rPr>
        <w:t>Оцена</w:t>
      </w:r>
      <w:proofErr w:type="spellEnd"/>
      <w:r w:rsidR="00DD7604" w:rsidRPr="002A27D8">
        <w:rPr>
          <w:sz w:val="24"/>
          <w:szCs w:val="24"/>
        </w:rPr>
        <w:t>:</w:t>
      </w:r>
      <w:r w:rsidR="00DD7604" w:rsidRPr="002A27D8">
        <w:rPr>
          <w:sz w:val="24"/>
          <w:szCs w:val="24"/>
        </w:rPr>
        <w:br/>
        <w:t>                 </w:t>
      </w:r>
      <w:proofErr w:type="spellStart"/>
      <w:r w:rsidR="00DD7604" w:rsidRPr="002A27D8">
        <w:rPr>
          <w:sz w:val="24"/>
          <w:szCs w:val="24"/>
        </w:rPr>
        <w:t>Од</w:t>
      </w:r>
      <w:proofErr w:type="spellEnd"/>
      <w:r w:rsidR="00DD7604" w:rsidRPr="002A27D8">
        <w:rPr>
          <w:sz w:val="24"/>
          <w:szCs w:val="24"/>
        </w:rPr>
        <w:t xml:space="preserve"> </w:t>
      </w:r>
      <w:r w:rsidR="00DD7604" w:rsidRPr="002A27D8">
        <w:rPr>
          <w:sz w:val="24"/>
          <w:szCs w:val="24"/>
          <w:lang w:val="sr-Cyrl-RS"/>
        </w:rPr>
        <w:t>85</w:t>
      </w:r>
      <w:r w:rsidR="00DD7604" w:rsidRPr="002A27D8">
        <w:rPr>
          <w:sz w:val="24"/>
          <w:szCs w:val="24"/>
        </w:rPr>
        <w:t xml:space="preserve">% </w:t>
      </w:r>
      <w:proofErr w:type="spellStart"/>
      <w:r w:rsidR="00DD7604" w:rsidRPr="002A27D8">
        <w:rPr>
          <w:sz w:val="24"/>
          <w:szCs w:val="24"/>
        </w:rPr>
        <w:t>до</w:t>
      </w:r>
      <w:proofErr w:type="spellEnd"/>
      <w:r w:rsidR="00DD7604" w:rsidRPr="002A27D8">
        <w:rPr>
          <w:sz w:val="24"/>
          <w:szCs w:val="24"/>
        </w:rPr>
        <w:t xml:space="preserve"> 100%                                                   </w:t>
      </w:r>
      <w:proofErr w:type="spellStart"/>
      <w:r w:rsidR="00DD7604" w:rsidRPr="002A27D8">
        <w:rPr>
          <w:sz w:val="24"/>
          <w:szCs w:val="24"/>
        </w:rPr>
        <w:t>одличан</w:t>
      </w:r>
      <w:proofErr w:type="spellEnd"/>
      <w:r w:rsidR="00DD7604" w:rsidRPr="002A27D8">
        <w:rPr>
          <w:sz w:val="24"/>
          <w:szCs w:val="24"/>
        </w:rPr>
        <w:t xml:space="preserve"> (5)</w:t>
      </w:r>
      <w:r w:rsidR="00DD7604" w:rsidRPr="002A27D8">
        <w:rPr>
          <w:sz w:val="24"/>
          <w:szCs w:val="24"/>
        </w:rPr>
        <w:br/>
        <w:t xml:space="preserve">                 </w:t>
      </w:r>
      <w:proofErr w:type="spellStart"/>
      <w:r w:rsidR="00DD7604" w:rsidRPr="002A27D8">
        <w:rPr>
          <w:sz w:val="24"/>
          <w:szCs w:val="24"/>
        </w:rPr>
        <w:t>Од</w:t>
      </w:r>
      <w:proofErr w:type="spellEnd"/>
      <w:r w:rsidR="00DD7604" w:rsidRPr="002A27D8">
        <w:rPr>
          <w:sz w:val="24"/>
          <w:szCs w:val="24"/>
        </w:rPr>
        <w:t xml:space="preserve"> 70% </w:t>
      </w:r>
      <w:proofErr w:type="spellStart"/>
      <w:r w:rsidR="00DD7604" w:rsidRPr="002A27D8">
        <w:rPr>
          <w:sz w:val="24"/>
          <w:szCs w:val="24"/>
        </w:rPr>
        <w:t>до</w:t>
      </w:r>
      <w:proofErr w:type="spellEnd"/>
      <w:r w:rsidR="00DD7604" w:rsidRPr="002A27D8">
        <w:rPr>
          <w:sz w:val="24"/>
          <w:szCs w:val="24"/>
        </w:rPr>
        <w:t xml:space="preserve"> 8</w:t>
      </w:r>
      <w:r w:rsidR="00DD7604" w:rsidRPr="002A27D8">
        <w:rPr>
          <w:sz w:val="24"/>
          <w:szCs w:val="24"/>
          <w:lang w:val="sr-Cyrl-RS"/>
        </w:rPr>
        <w:t>4</w:t>
      </w:r>
      <w:r w:rsidR="00DD7604" w:rsidRPr="002A27D8">
        <w:rPr>
          <w:sz w:val="24"/>
          <w:szCs w:val="24"/>
        </w:rPr>
        <w:t xml:space="preserve">%                                                     </w:t>
      </w:r>
      <w:proofErr w:type="spellStart"/>
      <w:r w:rsidR="00DD7604" w:rsidRPr="002A27D8">
        <w:rPr>
          <w:sz w:val="24"/>
          <w:szCs w:val="24"/>
        </w:rPr>
        <w:t>врло</w:t>
      </w:r>
      <w:proofErr w:type="spellEnd"/>
      <w:r w:rsidR="00DD7604" w:rsidRPr="002A27D8">
        <w:rPr>
          <w:sz w:val="24"/>
          <w:szCs w:val="24"/>
        </w:rPr>
        <w:t xml:space="preserve"> </w:t>
      </w:r>
      <w:proofErr w:type="spellStart"/>
      <w:r w:rsidR="00DD7604" w:rsidRPr="002A27D8">
        <w:rPr>
          <w:sz w:val="24"/>
          <w:szCs w:val="24"/>
        </w:rPr>
        <w:t>добар</w:t>
      </w:r>
      <w:proofErr w:type="spellEnd"/>
      <w:r w:rsidR="00DD7604" w:rsidRPr="002A27D8">
        <w:rPr>
          <w:sz w:val="24"/>
          <w:szCs w:val="24"/>
        </w:rPr>
        <w:t xml:space="preserve"> (4)</w:t>
      </w:r>
      <w:r w:rsidR="00DD7604" w:rsidRPr="002A27D8">
        <w:rPr>
          <w:sz w:val="24"/>
          <w:szCs w:val="24"/>
        </w:rPr>
        <w:br/>
        <w:t xml:space="preserve">                 </w:t>
      </w:r>
      <w:proofErr w:type="spellStart"/>
      <w:r w:rsidR="00DD7604" w:rsidRPr="002A27D8">
        <w:rPr>
          <w:sz w:val="24"/>
          <w:szCs w:val="24"/>
        </w:rPr>
        <w:t>Од</w:t>
      </w:r>
      <w:proofErr w:type="spellEnd"/>
      <w:r w:rsidR="00DD7604" w:rsidRPr="002A27D8">
        <w:rPr>
          <w:sz w:val="24"/>
          <w:szCs w:val="24"/>
        </w:rPr>
        <w:t xml:space="preserve"> 50% </w:t>
      </w:r>
      <w:proofErr w:type="spellStart"/>
      <w:r w:rsidR="00DD7604" w:rsidRPr="002A27D8">
        <w:rPr>
          <w:sz w:val="24"/>
          <w:szCs w:val="24"/>
        </w:rPr>
        <w:t>до</w:t>
      </w:r>
      <w:proofErr w:type="spellEnd"/>
      <w:r w:rsidR="00DD7604" w:rsidRPr="002A27D8">
        <w:rPr>
          <w:sz w:val="24"/>
          <w:szCs w:val="24"/>
        </w:rPr>
        <w:t xml:space="preserve"> 69%                                                     </w:t>
      </w:r>
      <w:proofErr w:type="spellStart"/>
      <w:r w:rsidR="00DD7604" w:rsidRPr="002A27D8">
        <w:rPr>
          <w:sz w:val="24"/>
          <w:szCs w:val="24"/>
        </w:rPr>
        <w:t>добар</w:t>
      </w:r>
      <w:proofErr w:type="spellEnd"/>
      <w:r w:rsidR="00DD7604" w:rsidRPr="002A27D8">
        <w:rPr>
          <w:sz w:val="24"/>
          <w:szCs w:val="24"/>
        </w:rPr>
        <w:t xml:space="preserve"> (3)</w:t>
      </w:r>
      <w:r w:rsidR="00DD7604" w:rsidRPr="002A27D8">
        <w:rPr>
          <w:sz w:val="24"/>
          <w:szCs w:val="24"/>
        </w:rPr>
        <w:br/>
        <w:t xml:space="preserve">                 </w:t>
      </w:r>
      <w:proofErr w:type="spellStart"/>
      <w:r w:rsidR="00DD7604" w:rsidRPr="002A27D8">
        <w:rPr>
          <w:sz w:val="24"/>
          <w:szCs w:val="24"/>
        </w:rPr>
        <w:t>Од</w:t>
      </w:r>
      <w:proofErr w:type="spellEnd"/>
      <w:r w:rsidR="00DD7604" w:rsidRPr="002A27D8">
        <w:rPr>
          <w:sz w:val="24"/>
          <w:szCs w:val="24"/>
        </w:rPr>
        <w:t xml:space="preserve"> 3</w:t>
      </w:r>
      <w:r w:rsidR="00DD7604" w:rsidRPr="002A27D8">
        <w:rPr>
          <w:sz w:val="24"/>
          <w:szCs w:val="24"/>
          <w:lang w:val="sr-Cyrl-RS"/>
        </w:rPr>
        <w:t>0</w:t>
      </w:r>
      <w:r w:rsidR="00DD7604" w:rsidRPr="002A27D8">
        <w:rPr>
          <w:sz w:val="24"/>
          <w:szCs w:val="24"/>
        </w:rPr>
        <w:t xml:space="preserve">% </w:t>
      </w:r>
      <w:proofErr w:type="spellStart"/>
      <w:r w:rsidR="00DD7604" w:rsidRPr="002A27D8">
        <w:rPr>
          <w:sz w:val="24"/>
          <w:szCs w:val="24"/>
        </w:rPr>
        <w:t>до</w:t>
      </w:r>
      <w:proofErr w:type="spellEnd"/>
      <w:r w:rsidR="00DD7604" w:rsidRPr="002A27D8">
        <w:rPr>
          <w:sz w:val="24"/>
          <w:szCs w:val="24"/>
        </w:rPr>
        <w:t xml:space="preserve"> 49%                                                    </w:t>
      </w:r>
      <w:proofErr w:type="spellStart"/>
      <w:r w:rsidR="00DD7604" w:rsidRPr="002A27D8">
        <w:rPr>
          <w:sz w:val="24"/>
          <w:szCs w:val="24"/>
        </w:rPr>
        <w:t>довољан</w:t>
      </w:r>
      <w:proofErr w:type="spellEnd"/>
      <w:r w:rsidR="00DD7604" w:rsidRPr="002A27D8">
        <w:rPr>
          <w:sz w:val="24"/>
          <w:szCs w:val="24"/>
        </w:rPr>
        <w:t xml:space="preserve"> (2)</w:t>
      </w:r>
      <w:r w:rsidR="00DD7604" w:rsidRPr="002A27D8">
        <w:rPr>
          <w:sz w:val="24"/>
          <w:szCs w:val="24"/>
        </w:rPr>
        <w:br/>
        <w:t xml:space="preserve">                </w:t>
      </w:r>
      <w:proofErr w:type="spellStart"/>
      <w:r w:rsidR="00DD7604" w:rsidRPr="002A27D8">
        <w:rPr>
          <w:sz w:val="24"/>
          <w:szCs w:val="24"/>
        </w:rPr>
        <w:t>Од</w:t>
      </w:r>
      <w:proofErr w:type="spellEnd"/>
      <w:r w:rsidR="00DD7604" w:rsidRPr="002A27D8">
        <w:rPr>
          <w:sz w:val="24"/>
          <w:szCs w:val="24"/>
        </w:rPr>
        <w:t xml:space="preserve"> 0% </w:t>
      </w:r>
      <w:proofErr w:type="spellStart"/>
      <w:r w:rsidR="00DD7604" w:rsidRPr="002A27D8">
        <w:rPr>
          <w:sz w:val="24"/>
          <w:szCs w:val="24"/>
        </w:rPr>
        <w:t>до</w:t>
      </w:r>
      <w:proofErr w:type="spellEnd"/>
      <w:r w:rsidR="00DD7604" w:rsidRPr="002A27D8">
        <w:rPr>
          <w:sz w:val="24"/>
          <w:szCs w:val="24"/>
        </w:rPr>
        <w:t xml:space="preserve"> </w:t>
      </w:r>
      <w:r w:rsidR="00DD7604" w:rsidRPr="002A27D8">
        <w:rPr>
          <w:sz w:val="24"/>
          <w:szCs w:val="24"/>
          <w:lang w:val="sr-Cyrl-RS"/>
        </w:rPr>
        <w:t>29</w:t>
      </w:r>
      <w:r w:rsidR="00DD7604" w:rsidRPr="002A27D8">
        <w:rPr>
          <w:sz w:val="24"/>
          <w:szCs w:val="24"/>
        </w:rPr>
        <w:t xml:space="preserve">%                                                       </w:t>
      </w:r>
      <w:proofErr w:type="spellStart"/>
      <w:r w:rsidR="00DD7604" w:rsidRPr="002A27D8">
        <w:rPr>
          <w:sz w:val="24"/>
          <w:szCs w:val="24"/>
        </w:rPr>
        <w:t>недовољан</w:t>
      </w:r>
      <w:proofErr w:type="spellEnd"/>
      <w:r w:rsidR="00DD7604" w:rsidRPr="002A27D8">
        <w:rPr>
          <w:sz w:val="24"/>
          <w:szCs w:val="24"/>
        </w:rPr>
        <w:t xml:space="preserve"> (1)</w:t>
      </w:r>
      <w:r w:rsidR="00DD7604" w:rsidRPr="002A27D8">
        <w:rPr>
          <w:sz w:val="24"/>
          <w:szCs w:val="24"/>
        </w:rPr>
        <w:br/>
      </w:r>
    </w:p>
    <w:sectPr w:rsidR="00DD7604" w:rsidRPr="002A27D8" w:rsidSect="003467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DC5"/>
    <w:multiLevelType w:val="hybridMultilevel"/>
    <w:tmpl w:val="3342CD4E"/>
    <w:lvl w:ilvl="0" w:tplc="BC5C919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BE4AC3C8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769820A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2C9CA314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9E06FC86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3B68709E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F050E024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4FB8D918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056EB300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" w15:restartNumberingAfterBreak="0">
    <w:nsid w:val="0A3F3B5A"/>
    <w:multiLevelType w:val="hybridMultilevel"/>
    <w:tmpl w:val="5F524280"/>
    <w:lvl w:ilvl="0" w:tplc="79FC2D66">
      <w:numFmt w:val="bullet"/>
      <w:lvlText w:val=""/>
      <w:lvlJc w:val="left"/>
      <w:pPr>
        <w:ind w:left="827" w:hanging="42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053E53DE">
      <w:numFmt w:val="bullet"/>
      <w:lvlText w:val="•"/>
      <w:lvlJc w:val="left"/>
      <w:pPr>
        <w:ind w:left="960" w:hanging="420"/>
      </w:pPr>
      <w:rPr>
        <w:rFonts w:hint="default"/>
        <w:lang w:eastAsia="en-US" w:bidi="ar-SA"/>
      </w:rPr>
    </w:lvl>
    <w:lvl w:ilvl="2" w:tplc="CF4414CC">
      <w:numFmt w:val="bullet"/>
      <w:lvlText w:val="•"/>
      <w:lvlJc w:val="left"/>
      <w:pPr>
        <w:ind w:left="1500" w:hanging="420"/>
      </w:pPr>
      <w:rPr>
        <w:rFonts w:hint="default"/>
        <w:lang w:eastAsia="en-US" w:bidi="ar-SA"/>
      </w:rPr>
    </w:lvl>
    <w:lvl w:ilvl="3" w:tplc="489AA4AE">
      <w:numFmt w:val="bullet"/>
      <w:lvlText w:val="•"/>
      <w:lvlJc w:val="left"/>
      <w:pPr>
        <w:ind w:left="2040" w:hanging="420"/>
      </w:pPr>
      <w:rPr>
        <w:rFonts w:hint="default"/>
        <w:lang w:eastAsia="en-US" w:bidi="ar-SA"/>
      </w:rPr>
    </w:lvl>
    <w:lvl w:ilvl="4" w:tplc="22BE25EC">
      <w:numFmt w:val="bullet"/>
      <w:lvlText w:val="•"/>
      <w:lvlJc w:val="left"/>
      <w:pPr>
        <w:ind w:left="2581" w:hanging="420"/>
      </w:pPr>
      <w:rPr>
        <w:rFonts w:hint="default"/>
        <w:lang w:eastAsia="en-US" w:bidi="ar-SA"/>
      </w:rPr>
    </w:lvl>
    <w:lvl w:ilvl="5" w:tplc="11DA3896">
      <w:numFmt w:val="bullet"/>
      <w:lvlText w:val="•"/>
      <w:lvlJc w:val="left"/>
      <w:pPr>
        <w:ind w:left="3121" w:hanging="420"/>
      </w:pPr>
      <w:rPr>
        <w:rFonts w:hint="default"/>
        <w:lang w:eastAsia="en-US" w:bidi="ar-SA"/>
      </w:rPr>
    </w:lvl>
    <w:lvl w:ilvl="6" w:tplc="577A681A">
      <w:numFmt w:val="bullet"/>
      <w:lvlText w:val="•"/>
      <w:lvlJc w:val="left"/>
      <w:pPr>
        <w:ind w:left="3661" w:hanging="420"/>
      </w:pPr>
      <w:rPr>
        <w:rFonts w:hint="default"/>
        <w:lang w:eastAsia="en-US" w:bidi="ar-SA"/>
      </w:rPr>
    </w:lvl>
    <w:lvl w:ilvl="7" w:tplc="376811E0">
      <w:numFmt w:val="bullet"/>
      <w:lvlText w:val="•"/>
      <w:lvlJc w:val="left"/>
      <w:pPr>
        <w:ind w:left="4202" w:hanging="420"/>
      </w:pPr>
      <w:rPr>
        <w:rFonts w:hint="default"/>
        <w:lang w:eastAsia="en-US" w:bidi="ar-SA"/>
      </w:rPr>
    </w:lvl>
    <w:lvl w:ilvl="8" w:tplc="18500FCE">
      <w:numFmt w:val="bullet"/>
      <w:lvlText w:val="•"/>
      <w:lvlJc w:val="left"/>
      <w:pPr>
        <w:ind w:left="4742" w:hanging="420"/>
      </w:pPr>
      <w:rPr>
        <w:rFonts w:hint="default"/>
        <w:lang w:eastAsia="en-US" w:bidi="ar-SA"/>
      </w:rPr>
    </w:lvl>
  </w:abstractNum>
  <w:abstractNum w:abstractNumId="2" w15:restartNumberingAfterBreak="0">
    <w:nsid w:val="0C6079EB"/>
    <w:multiLevelType w:val="hybridMultilevel"/>
    <w:tmpl w:val="E6CA9800"/>
    <w:lvl w:ilvl="0" w:tplc="C4A0A260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eastAsia="en-US" w:bidi="ar-SA"/>
      </w:rPr>
    </w:lvl>
    <w:lvl w:ilvl="1" w:tplc="C4CC641E">
      <w:start w:val="1"/>
      <w:numFmt w:val="decimal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50123DCA">
      <w:numFmt w:val="bullet"/>
      <w:lvlText w:val="•"/>
      <w:lvlJc w:val="left"/>
      <w:pPr>
        <w:ind w:left="2207" w:hanging="360"/>
      </w:pPr>
      <w:rPr>
        <w:rFonts w:hint="default"/>
        <w:lang w:eastAsia="en-US" w:bidi="ar-SA"/>
      </w:rPr>
    </w:lvl>
    <w:lvl w:ilvl="3" w:tplc="C54EE7D0">
      <w:numFmt w:val="bullet"/>
      <w:lvlText w:val="•"/>
      <w:lvlJc w:val="left"/>
      <w:pPr>
        <w:ind w:left="3114" w:hanging="360"/>
      </w:pPr>
      <w:rPr>
        <w:rFonts w:hint="default"/>
        <w:lang w:eastAsia="en-US" w:bidi="ar-SA"/>
      </w:rPr>
    </w:lvl>
    <w:lvl w:ilvl="4" w:tplc="CD6E815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FB86CCA0">
      <w:numFmt w:val="bullet"/>
      <w:lvlText w:val="•"/>
      <w:lvlJc w:val="left"/>
      <w:pPr>
        <w:ind w:left="4929" w:hanging="360"/>
      </w:pPr>
      <w:rPr>
        <w:rFonts w:hint="default"/>
        <w:lang w:eastAsia="en-US" w:bidi="ar-SA"/>
      </w:rPr>
    </w:lvl>
    <w:lvl w:ilvl="6" w:tplc="D57CA4AC">
      <w:numFmt w:val="bullet"/>
      <w:lvlText w:val="•"/>
      <w:lvlJc w:val="left"/>
      <w:pPr>
        <w:ind w:left="5836" w:hanging="360"/>
      </w:pPr>
      <w:rPr>
        <w:rFonts w:hint="default"/>
        <w:lang w:eastAsia="en-US" w:bidi="ar-SA"/>
      </w:rPr>
    </w:lvl>
    <w:lvl w:ilvl="7" w:tplc="D4D8208E">
      <w:numFmt w:val="bullet"/>
      <w:lvlText w:val="•"/>
      <w:lvlJc w:val="left"/>
      <w:pPr>
        <w:ind w:left="6744" w:hanging="360"/>
      </w:pPr>
      <w:rPr>
        <w:rFonts w:hint="default"/>
        <w:lang w:eastAsia="en-US" w:bidi="ar-SA"/>
      </w:rPr>
    </w:lvl>
    <w:lvl w:ilvl="8" w:tplc="33605F4C">
      <w:numFmt w:val="bullet"/>
      <w:lvlText w:val="•"/>
      <w:lvlJc w:val="left"/>
      <w:pPr>
        <w:ind w:left="7651" w:hanging="360"/>
      </w:pPr>
      <w:rPr>
        <w:rFonts w:hint="default"/>
        <w:lang w:eastAsia="en-US" w:bidi="ar-SA"/>
      </w:rPr>
    </w:lvl>
  </w:abstractNum>
  <w:abstractNum w:abstractNumId="3" w15:restartNumberingAfterBreak="0">
    <w:nsid w:val="120D2550"/>
    <w:multiLevelType w:val="hybridMultilevel"/>
    <w:tmpl w:val="63949CB0"/>
    <w:lvl w:ilvl="0" w:tplc="82B4A4C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4D120C5A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5F00D91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6960EB74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84E4C0EA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4392BE56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8F0AF614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EEE09994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7256B30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4" w15:restartNumberingAfterBreak="0">
    <w:nsid w:val="1CDD0CCA"/>
    <w:multiLevelType w:val="hybridMultilevel"/>
    <w:tmpl w:val="C782429A"/>
    <w:lvl w:ilvl="0" w:tplc="8A1843FE">
      <w:start w:val="1"/>
      <w:numFmt w:val="decimal"/>
      <w:lvlText w:val="%1)"/>
      <w:lvlJc w:val="left"/>
      <w:pPr>
        <w:ind w:left="477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E79E248A">
      <w:numFmt w:val="bullet"/>
      <w:lvlText w:val="•"/>
      <w:lvlJc w:val="left"/>
      <w:pPr>
        <w:ind w:left="1378" w:hanging="257"/>
      </w:pPr>
      <w:rPr>
        <w:rFonts w:hint="default"/>
        <w:lang w:eastAsia="en-US" w:bidi="ar-SA"/>
      </w:rPr>
    </w:lvl>
    <w:lvl w:ilvl="2" w:tplc="3522C790">
      <w:numFmt w:val="bullet"/>
      <w:lvlText w:val="•"/>
      <w:lvlJc w:val="left"/>
      <w:pPr>
        <w:ind w:left="2277" w:hanging="257"/>
      </w:pPr>
      <w:rPr>
        <w:rFonts w:hint="default"/>
        <w:lang w:eastAsia="en-US" w:bidi="ar-SA"/>
      </w:rPr>
    </w:lvl>
    <w:lvl w:ilvl="3" w:tplc="72C8E878">
      <w:numFmt w:val="bullet"/>
      <w:lvlText w:val="•"/>
      <w:lvlJc w:val="left"/>
      <w:pPr>
        <w:ind w:left="3175" w:hanging="257"/>
      </w:pPr>
      <w:rPr>
        <w:rFonts w:hint="default"/>
        <w:lang w:eastAsia="en-US" w:bidi="ar-SA"/>
      </w:rPr>
    </w:lvl>
    <w:lvl w:ilvl="4" w:tplc="D5B8A3BA">
      <w:numFmt w:val="bullet"/>
      <w:lvlText w:val="•"/>
      <w:lvlJc w:val="left"/>
      <w:pPr>
        <w:ind w:left="4074" w:hanging="257"/>
      </w:pPr>
      <w:rPr>
        <w:rFonts w:hint="default"/>
        <w:lang w:eastAsia="en-US" w:bidi="ar-SA"/>
      </w:rPr>
    </w:lvl>
    <w:lvl w:ilvl="5" w:tplc="8FC637E4">
      <w:numFmt w:val="bullet"/>
      <w:lvlText w:val="•"/>
      <w:lvlJc w:val="left"/>
      <w:pPr>
        <w:ind w:left="4973" w:hanging="257"/>
      </w:pPr>
      <w:rPr>
        <w:rFonts w:hint="default"/>
        <w:lang w:eastAsia="en-US" w:bidi="ar-SA"/>
      </w:rPr>
    </w:lvl>
    <w:lvl w:ilvl="6" w:tplc="741AAEBA">
      <w:numFmt w:val="bullet"/>
      <w:lvlText w:val="•"/>
      <w:lvlJc w:val="left"/>
      <w:pPr>
        <w:ind w:left="5871" w:hanging="257"/>
      </w:pPr>
      <w:rPr>
        <w:rFonts w:hint="default"/>
        <w:lang w:eastAsia="en-US" w:bidi="ar-SA"/>
      </w:rPr>
    </w:lvl>
    <w:lvl w:ilvl="7" w:tplc="A288B620">
      <w:numFmt w:val="bullet"/>
      <w:lvlText w:val="•"/>
      <w:lvlJc w:val="left"/>
      <w:pPr>
        <w:ind w:left="6770" w:hanging="257"/>
      </w:pPr>
      <w:rPr>
        <w:rFonts w:hint="default"/>
        <w:lang w:eastAsia="en-US" w:bidi="ar-SA"/>
      </w:rPr>
    </w:lvl>
    <w:lvl w:ilvl="8" w:tplc="8F36A572">
      <w:numFmt w:val="bullet"/>
      <w:lvlText w:val="•"/>
      <w:lvlJc w:val="left"/>
      <w:pPr>
        <w:ind w:left="7669" w:hanging="257"/>
      </w:pPr>
      <w:rPr>
        <w:rFonts w:hint="default"/>
        <w:lang w:eastAsia="en-US" w:bidi="ar-SA"/>
      </w:rPr>
    </w:lvl>
  </w:abstractNum>
  <w:abstractNum w:abstractNumId="5" w15:restartNumberingAfterBreak="0">
    <w:nsid w:val="220E3427"/>
    <w:multiLevelType w:val="hybridMultilevel"/>
    <w:tmpl w:val="DCE4C452"/>
    <w:lvl w:ilvl="0" w:tplc="3328CC2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A620C9F4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3BD47EC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17BE51CE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C1846BA6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2744CB38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E1286C04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5F90A440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B080A2C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6" w15:restartNumberingAfterBreak="0">
    <w:nsid w:val="2B5F1782"/>
    <w:multiLevelType w:val="hybridMultilevel"/>
    <w:tmpl w:val="0B2882A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C2F22"/>
    <w:multiLevelType w:val="hybridMultilevel"/>
    <w:tmpl w:val="E696A3CA"/>
    <w:lvl w:ilvl="0" w:tplc="F1A2604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C94AD8B6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4192EA7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6B400EC4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C2D4F91C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40C05D28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551A5AB0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64EC3236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B5DC27C2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8" w15:restartNumberingAfterBreak="0">
    <w:nsid w:val="36924A79"/>
    <w:multiLevelType w:val="hybridMultilevel"/>
    <w:tmpl w:val="AE603158"/>
    <w:lvl w:ilvl="0" w:tplc="63D0895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A75A992C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DA9E6106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A10CD9BA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3E3CF038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357A148C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BCD8312E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37B8D6C8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6646E83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9" w15:restartNumberingAfterBreak="0">
    <w:nsid w:val="3E273222"/>
    <w:multiLevelType w:val="hybridMultilevel"/>
    <w:tmpl w:val="DE7845B0"/>
    <w:lvl w:ilvl="0" w:tplc="CB14722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8CBCA904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921E1CF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FDA6923C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70364A70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05665AEA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4E0442E2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2EE08FFE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A94AFDA6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0" w15:restartNumberingAfterBreak="0">
    <w:nsid w:val="46851885"/>
    <w:multiLevelType w:val="hybridMultilevel"/>
    <w:tmpl w:val="94307442"/>
    <w:lvl w:ilvl="0" w:tplc="89227BC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3DF4037E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4ABC9E26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8CC62216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17C2CF94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05DC0D40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8C482E1C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4AD67666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A524E96A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1" w15:restartNumberingAfterBreak="0">
    <w:nsid w:val="48EE2730"/>
    <w:multiLevelType w:val="hybridMultilevel"/>
    <w:tmpl w:val="105AD2AA"/>
    <w:lvl w:ilvl="0" w:tplc="6C1A798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18F82258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F9EEA1C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3CAC0618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08D63FAE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4CFA827C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3AA2B286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2B5A8F70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49EC7138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2" w15:restartNumberingAfterBreak="0">
    <w:nsid w:val="4A210C0E"/>
    <w:multiLevelType w:val="hybridMultilevel"/>
    <w:tmpl w:val="2C16B9D8"/>
    <w:lvl w:ilvl="0" w:tplc="08005198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9047270">
      <w:numFmt w:val="bullet"/>
      <w:lvlText w:val="•"/>
      <w:lvlJc w:val="left"/>
      <w:pPr>
        <w:ind w:left="2440" w:hanging="360"/>
      </w:pPr>
      <w:rPr>
        <w:rFonts w:hint="default"/>
        <w:lang w:eastAsia="en-US" w:bidi="ar-SA"/>
      </w:rPr>
    </w:lvl>
    <w:lvl w:ilvl="2" w:tplc="B0E8499E">
      <w:numFmt w:val="bullet"/>
      <w:lvlText w:val="•"/>
      <w:lvlJc w:val="left"/>
      <w:pPr>
        <w:ind w:left="3221" w:hanging="360"/>
      </w:pPr>
      <w:rPr>
        <w:rFonts w:hint="default"/>
        <w:lang w:eastAsia="en-US" w:bidi="ar-SA"/>
      </w:rPr>
    </w:lvl>
    <w:lvl w:ilvl="3" w:tplc="801A011E">
      <w:numFmt w:val="bullet"/>
      <w:lvlText w:val="•"/>
      <w:lvlJc w:val="left"/>
      <w:pPr>
        <w:ind w:left="4001" w:hanging="360"/>
      </w:pPr>
      <w:rPr>
        <w:rFonts w:hint="default"/>
        <w:lang w:eastAsia="en-US" w:bidi="ar-SA"/>
      </w:rPr>
    </w:lvl>
    <w:lvl w:ilvl="4" w:tplc="2C8E8AFA">
      <w:numFmt w:val="bullet"/>
      <w:lvlText w:val="•"/>
      <w:lvlJc w:val="left"/>
      <w:pPr>
        <w:ind w:left="4782" w:hanging="360"/>
      </w:pPr>
      <w:rPr>
        <w:rFonts w:hint="default"/>
        <w:lang w:eastAsia="en-US" w:bidi="ar-SA"/>
      </w:rPr>
    </w:lvl>
    <w:lvl w:ilvl="5" w:tplc="FA52D2AE">
      <w:numFmt w:val="bullet"/>
      <w:lvlText w:val="•"/>
      <w:lvlJc w:val="left"/>
      <w:pPr>
        <w:ind w:left="5563" w:hanging="360"/>
      </w:pPr>
      <w:rPr>
        <w:rFonts w:hint="default"/>
        <w:lang w:eastAsia="en-US" w:bidi="ar-SA"/>
      </w:rPr>
    </w:lvl>
    <w:lvl w:ilvl="6" w:tplc="D662EC4A">
      <w:numFmt w:val="bullet"/>
      <w:lvlText w:val="•"/>
      <w:lvlJc w:val="left"/>
      <w:pPr>
        <w:ind w:left="6343" w:hanging="360"/>
      </w:pPr>
      <w:rPr>
        <w:rFonts w:hint="default"/>
        <w:lang w:eastAsia="en-US" w:bidi="ar-SA"/>
      </w:rPr>
    </w:lvl>
    <w:lvl w:ilvl="7" w:tplc="6D7EEAC8">
      <w:numFmt w:val="bullet"/>
      <w:lvlText w:val="•"/>
      <w:lvlJc w:val="left"/>
      <w:pPr>
        <w:ind w:left="7124" w:hanging="360"/>
      </w:pPr>
      <w:rPr>
        <w:rFonts w:hint="default"/>
        <w:lang w:eastAsia="en-US" w:bidi="ar-SA"/>
      </w:rPr>
    </w:lvl>
    <w:lvl w:ilvl="8" w:tplc="C108E8F8">
      <w:numFmt w:val="bullet"/>
      <w:lvlText w:val="•"/>
      <w:lvlJc w:val="left"/>
      <w:pPr>
        <w:ind w:left="7905" w:hanging="360"/>
      </w:pPr>
      <w:rPr>
        <w:rFonts w:hint="default"/>
        <w:lang w:eastAsia="en-US" w:bidi="ar-SA"/>
      </w:rPr>
    </w:lvl>
  </w:abstractNum>
  <w:abstractNum w:abstractNumId="13" w15:restartNumberingAfterBreak="0">
    <w:nsid w:val="50DF34DD"/>
    <w:multiLevelType w:val="hybridMultilevel"/>
    <w:tmpl w:val="9E98C482"/>
    <w:lvl w:ilvl="0" w:tplc="544A12F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A29E246A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6F1ACB0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DB38A604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539019EE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3A484672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D3227CB0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CADA83CC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9D86B51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4" w15:restartNumberingAfterBreak="0">
    <w:nsid w:val="619E433C"/>
    <w:multiLevelType w:val="hybridMultilevel"/>
    <w:tmpl w:val="4B5EE160"/>
    <w:lvl w:ilvl="0" w:tplc="D33E819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5C22D852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5EDCA5D4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3B14EC72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52D4F5E4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C554CFC4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2E8057B0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86E0B890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ECAE6A9A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5" w15:restartNumberingAfterBreak="0">
    <w:nsid w:val="6D6172EA"/>
    <w:multiLevelType w:val="hybridMultilevel"/>
    <w:tmpl w:val="8F203B78"/>
    <w:lvl w:ilvl="0" w:tplc="EC1C733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9C3AC280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1DCEE99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6A72295E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40A8EF06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450AE2BE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31481FD8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1D7697B4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810080C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6" w15:restartNumberingAfterBreak="0">
    <w:nsid w:val="7CA171FC"/>
    <w:multiLevelType w:val="hybridMultilevel"/>
    <w:tmpl w:val="1C58B02C"/>
    <w:lvl w:ilvl="0" w:tplc="3CC6D49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17D0E98C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4322E3E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ED0C66E2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7C72BD1A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2C8C68E4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54467CC8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72FCC392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71D68EBE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8"/>
  </w:num>
  <w:num w:numId="6">
    <w:abstractNumId w:val="15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14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2D"/>
    <w:rsid w:val="000D488E"/>
    <w:rsid w:val="001C6EFC"/>
    <w:rsid w:val="002A27D8"/>
    <w:rsid w:val="003467B4"/>
    <w:rsid w:val="009E2962"/>
    <w:rsid w:val="00A0325B"/>
    <w:rsid w:val="00A4272D"/>
    <w:rsid w:val="00AE1278"/>
    <w:rsid w:val="00B42A2E"/>
    <w:rsid w:val="00DD7604"/>
    <w:rsid w:val="00F3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9C88"/>
  <w15:chartTrackingRefBased/>
  <w15:docId w15:val="{99551191-3B3E-440B-89FF-16728E33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2D"/>
    <w:pPr>
      <w:widowControl w:val="0"/>
      <w:autoSpaceDE w:val="0"/>
      <w:autoSpaceDN w:val="0"/>
      <w:spacing w:line="240" w:lineRule="auto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4272D"/>
    <w:pPr>
      <w:ind w:left="276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72D"/>
    <w:rPr>
      <w:rFonts w:eastAsia="Times New Roman"/>
      <w:b/>
      <w:bCs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4272D"/>
    <w:pPr>
      <w:ind w:left="2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272D"/>
    <w:rPr>
      <w:rFonts w:eastAsia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A4272D"/>
    <w:pPr>
      <w:spacing w:before="5"/>
      <w:ind w:left="6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4272D"/>
    <w:rPr>
      <w:rFonts w:eastAsia="Times New Roman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00A4272D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A4272D"/>
  </w:style>
  <w:style w:type="paragraph" w:styleId="Header">
    <w:name w:val="header"/>
    <w:basedOn w:val="Normal"/>
    <w:link w:val="HeaderChar"/>
    <w:uiPriority w:val="99"/>
    <w:unhideWhenUsed/>
    <w:rsid w:val="00A427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72D"/>
    <w:rPr>
      <w:rFonts w:eastAsia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27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72D"/>
    <w:rPr>
      <w:rFonts w:eastAsia="Times New Roman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A427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A42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Novakovic</dc:creator>
  <cp:keywords/>
  <dc:description/>
  <cp:lastModifiedBy>Dragan Novakovic</cp:lastModifiedBy>
  <cp:revision>10</cp:revision>
  <dcterms:created xsi:type="dcterms:W3CDTF">2024-10-11T17:19:00Z</dcterms:created>
  <dcterms:modified xsi:type="dcterms:W3CDTF">2024-12-26T15:57:00Z</dcterms:modified>
</cp:coreProperties>
</file>